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A9850" w14:textId="5FACBCEC" w:rsidR="00C11202" w:rsidRPr="001B56BB" w:rsidRDefault="00CE5F35" w:rsidP="00C11202">
      <w:pPr>
        <w:spacing w:after="0"/>
        <w:jc w:val="center"/>
        <w:rPr>
          <w:rFonts w:ascii="Verdana" w:hAnsi="Verdana"/>
          <w:b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 xml:space="preserve">(ANEXO. </w:t>
      </w:r>
      <w:r w:rsidR="008E735F" w:rsidRPr="001B56BB">
        <w:rPr>
          <w:rFonts w:ascii="Verdana" w:hAnsi="Verdana"/>
          <w:b/>
          <w:color w:val="000090"/>
          <w:sz w:val="24"/>
          <w:szCs w:val="24"/>
          <w:lang w:val="es-ES"/>
        </w:rPr>
        <w:t>V</w:t>
      </w:r>
      <w:r w:rsidR="00C11202" w:rsidRPr="001B56BB">
        <w:rPr>
          <w:rFonts w:ascii="Verdana" w:hAnsi="Verdana"/>
          <w:b/>
          <w:color w:val="000090"/>
          <w:sz w:val="24"/>
          <w:szCs w:val="24"/>
          <w:lang w:val="es-ES"/>
        </w:rPr>
        <w:t xml:space="preserve">.- Modelo orientativo resolución/acuerdo </w:t>
      </w:r>
      <w:r w:rsidR="008E735F" w:rsidRPr="001B56BB">
        <w:rPr>
          <w:rFonts w:ascii="Verdana" w:hAnsi="Verdana"/>
          <w:b/>
          <w:color w:val="000090"/>
          <w:sz w:val="24"/>
          <w:szCs w:val="24"/>
          <w:lang w:val="es-ES"/>
        </w:rPr>
        <w:t xml:space="preserve">de adhesión específica al AMS 7/2019 Lote 2 </w:t>
      </w:r>
      <w:r w:rsidR="00C11202" w:rsidRPr="001B56BB">
        <w:rPr>
          <w:rFonts w:ascii="Verdana" w:hAnsi="Verdana"/>
          <w:b/>
          <w:color w:val="000090"/>
          <w:sz w:val="24"/>
          <w:szCs w:val="24"/>
          <w:lang w:val="es-ES"/>
        </w:rPr>
        <w:t xml:space="preserve"> </w:t>
      </w:r>
      <w:r w:rsidR="008E735F" w:rsidRPr="001B56BB">
        <w:rPr>
          <w:rFonts w:ascii="Verdana" w:hAnsi="Verdana"/>
          <w:b/>
          <w:color w:val="000090"/>
          <w:sz w:val="24"/>
          <w:szCs w:val="24"/>
          <w:lang w:val="es-ES"/>
        </w:rPr>
        <w:t>y adjudicación contrato basado</w:t>
      </w:r>
      <w:r w:rsidR="00C11202" w:rsidRPr="001B56BB">
        <w:rPr>
          <w:rFonts w:ascii="Verdana" w:hAnsi="Verdana"/>
          <w:b/>
          <w:color w:val="000090"/>
          <w:sz w:val="24"/>
          <w:szCs w:val="24"/>
          <w:lang w:val="es-ES"/>
        </w:rPr>
        <w:t>)</w:t>
      </w:r>
    </w:p>
    <w:p w14:paraId="0872114E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1B0E8174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ab/>
      </w:r>
    </w:p>
    <w:p w14:paraId="168907C0" w14:textId="14213546" w:rsidR="008E735F" w:rsidRPr="001B56BB" w:rsidRDefault="00C11202" w:rsidP="008D5D09">
      <w:pPr>
        <w:spacing w:after="0"/>
        <w:jc w:val="both"/>
        <w:rPr>
          <w:rFonts w:ascii="Verdana" w:eastAsia="Calibri" w:hAnsi="Verdana"/>
          <w:color w:val="000090"/>
          <w:sz w:val="24"/>
          <w:szCs w:val="24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>Examinado el expediente tramitado para la a</w:t>
      </w:r>
      <w:r w:rsidR="008E735F" w:rsidRPr="001B56BB">
        <w:rPr>
          <w:rFonts w:ascii="Verdana" w:hAnsi="Verdana"/>
          <w:color w:val="000090"/>
          <w:sz w:val="24"/>
          <w:szCs w:val="24"/>
          <w:lang w:val="es-ES"/>
        </w:rPr>
        <w:t>dhesión específica y adjudicación  de contrato basado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al amparo del </w:t>
      </w:r>
      <w:r w:rsidR="008E735F" w:rsidRPr="001B56BB">
        <w:rPr>
          <w:rFonts w:ascii="Verdana" w:hAnsi="Verdana"/>
          <w:color w:val="000090"/>
          <w:sz w:val="24"/>
          <w:szCs w:val="24"/>
        </w:rPr>
        <w:t xml:space="preserve">Acuerdo Marco  de  Suministro de una Plataforma  Tecnológica  para el registro, la gestión de documentos y expedientes, y la administración electrónica para las entidades y organismos adheridos a la Central de Contratación Provincial     </w:t>
      </w:r>
      <w:r w:rsidR="00CB0750" w:rsidRPr="001B56BB">
        <w:rPr>
          <w:rFonts w:ascii="Verdana" w:hAnsi="Verdana"/>
          <w:color w:val="000090"/>
          <w:sz w:val="24"/>
          <w:szCs w:val="24"/>
        </w:rPr>
        <w:t xml:space="preserve"> –AMS 7/2019- “LOTE 2.- </w:t>
      </w:r>
      <w:proofErr w:type="gramStart"/>
      <w:r w:rsidR="008E735F" w:rsidRPr="001B56BB">
        <w:rPr>
          <w:rFonts w:ascii="Verdana" w:eastAsia="Calibri" w:hAnsi="Verdana"/>
          <w:color w:val="000090"/>
          <w:sz w:val="24"/>
          <w:szCs w:val="24"/>
        </w:rPr>
        <w:t>ADMINISTRACIÓN ELECTRÓNICA para entidades y ayuntamientos entre 501 y 20.000 habitantes de la provincia”.</w:t>
      </w:r>
      <w:proofErr w:type="gramEnd"/>
    </w:p>
    <w:p w14:paraId="21FB049A" w14:textId="77777777" w:rsidR="00C11202" w:rsidRPr="001B56BB" w:rsidRDefault="008E735F" w:rsidP="00C11202">
      <w:pPr>
        <w:spacing w:after="0"/>
        <w:ind w:firstLine="72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</w:t>
      </w:r>
    </w:p>
    <w:p w14:paraId="35EC5619" w14:textId="20B3BDD8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>Vistos los pliegos de cláusulas administrativas particulares y prescripciones t</w:t>
      </w:r>
      <w:r w:rsidR="008E735F" w:rsidRPr="001B56BB">
        <w:rPr>
          <w:rFonts w:ascii="Verdana" w:hAnsi="Verdana"/>
          <w:color w:val="000090"/>
          <w:sz w:val="24"/>
          <w:szCs w:val="24"/>
          <w:lang w:val="es-ES"/>
        </w:rPr>
        <w:t xml:space="preserve">écnicas </w:t>
      </w:r>
      <w:r w:rsidR="00DA151C" w:rsidRPr="001B56BB">
        <w:rPr>
          <w:rFonts w:ascii="Verdana" w:hAnsi="Verdana"/>
          <w:color w:val="000090"/>
          <w:sz w:val="24"/>
          <w:szCs w:val="24"/>
          <w:lang w:val="es-ES"/>
        </w:rPr>
        <w:t xml:space="preserve">y la formalización del </w:t>
      </w:r>
      <w:r w:rsidR="008D5D09" w:rsidRPr="001B56BB">
        <w:rPr>
          <w:rFonts w:ascii="Verdana" w:hAnsi="Verdana"/>
          <w:color w:val="000090"/>
          <w:sz w:val="24"/>
          <w:szCs w:val="24"/>
          <w:lang w:val="es-ES"/>
        </w:rPr>
        <w:t xml:space="preserve">referido </w:t>
      </w:r>
      <w:r w:rsidR="00DA151C" w:rsidRPr="001B56BB">
        <w:rPr>
          <w:rFonts w:ascii="Verdana" w:hAnsi="Verdana"/>
          <w:color w:val="000090"/>
          <w:sz w:val="24"/>
          <w:szCs w:val="24"/>
          <w:lang w:val="es-ES"/>
        </w:rPr>
        <w:t>Acuerdo M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>arco</w:t>
      </w:r>
      <w:r w:rsidR="008D5D09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con el proveedor </w:t>
      </w:r>
      <w:r w:rsidR="008D5D09" w:rsidRPr="001B56BB">
        <w:rPr>
          <w:rFonts w:ascii="Verdana" w:eastAsia="Calibri" w:hAnsi="Verdana" w:cs="Times New Roman"/>
          <w:color w:val="000090"/>
          <w:sz w:val="24"/>
          <w:szCs w:val="24"/>
        </w:rPr>
        <w:t>ESPUBLICO SERVICIOS PARA LA ADMINISTRACIÓN, S.A, con C.I.F. A50878842</w:t>
      </w:r>
      <w:r w:rsidR="008D5D09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>. Vist</w:t>
      </w:r>
      <w:r w:rsidR="00E23EA4" w:rsidRPr="001B56BB">
        <w:rPr>
          <w:rFonts w:ascii="Verdana" w:hAnsi="Verdana"/>
          <w:color w:val="000090"/>
          <w:sz w:val="24"/>
          <w:szCs w:val="24"/>
          <w:lang w:val="es-ES"/>
        </w:rPr>
        <w:t>o que el Ayuntamiento ………..…..…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está adherido genéricamente a</w:t>
      </w:r>
      <w:r w:rsidR="00ED1FC7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la Central de Contratación  de la Diputación de Alicante 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mediante acuerdo de ……………………………………  </w:t>
      </w:r>
    </w:p>
    <w:p w14:paraId="01275A6F" w14:textId="32680399" w:rsidR="00B2181B" w:rsidRPr="001B56BB" w:rsidRDefault="00C11202" w:rsidP="00B2181B">
      <w:pPr>
        <w:spacing w:after="0"/>
        <w:ind w:firstLine="720"/>
        <w:jc w:val="both"/>
        <w:rPr>
          <w:color w:val="000090"/>
          <w:lang w:val="es-ES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ab/>
      </w:r>
    </w:p>
    <w:p w14:paraId="5FAD31BF" w14:textId="21CB80A3" w:rsidR="00C11202" w:rsidRPr="001B56BB" w:rsidRDefault="008E6E18" w:rsidP="00C11202">
      <w:pPr>
        <w:spacing w:after="0"/>
        <w:jc w:val="both"/>
        <w:rPr>
          <w:color w:val="000090"/>
          <w:lang w:val="es-ES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>Vistos los informes/dictamen</w:t>
      </w:r>
      <w:r w:rsidR="00C11202" w:rsidRPr="001B56BB">
        <w:rPr>
          <w:rFonts w:ascii="Verdana" w:hAnsi="Verdana"/>
          <w:color w:val="000090"/>
          <w:sz w:val="24"/>
          <w:szCs w:val="24"/>
          <w:lang w:val="es-ES"/>
        </w:rPr>
        <w:t>…………………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>……………………..</w:t>
      </w:r>
      <w:r w:rsidR="00C11202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y los documentos que se adjuntan  en relación con …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>…………</w:t>
      </w:r>
      <w:r w:rsidR="00C11202" w:rsidRPr="001B56BB">
        <w:rPr>
          <w:rFonts w:ascii="Verdana" w:hAnsi="Verdana"/>
          <w:color w:val="000090"/>
          <w:sz w:val="24"/>
          <w:szCs w:val="24"/>
          <w:lang w:val="es-ES"/>
        </w:rPr>
        <w:t>.</w:t>
      </w:r>
    </w:p>
    <w:p w14:paraId="125A4CE6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2D44C53C" w14:textId="051A4DF5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Considerando el régimen de </w:t>
      </w:r>
      <w:r w:rsidR="008D5D09" w:rsidRPr="001B56BB">
        <w:rPr>
          <w:rFonts w:ascii="Verdana" w:hAnsi="Verdana"/>
          <w:color w:val="000090"/>
          <w:sz w:val="24"/>
          <w:szCs w:val="24"/>
          <w:lang w:val="es-ES"/>
        </w:rPr>
        <w:t xml:space="preserve">adhesión específica establecido en 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el art. 7 e) del Reglamento de Organización y Funcionamiento de la Central de Contratación Provincial y la Disposición Adicional Segunda de la Ley 9/2017, de 8 de noviembre, de Contratos del  Sector Público. </w:t>
      </w:r>
    </w:p>
    <w:p w14:paraId="424F52AF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7823CCC7" w14:textId="77777777" w:rsidR="00C11202" w:rsidRPr="001B56BB" w:rsidRDefault="00C11202" w:rsidP="00C11202">
      <w:pPr>
        <w:spacing w:after="0"/>
        <w:jc w:val="center"/>
        <w:rPr>
          <w:rFonts w:ascii="Verdana" w:hAnsi="Verdana"/>
          <w:b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>RESUELVE/ACUERDA:</w:t>
      </w:r>
    </w:p>
    <w:p w14:paraId="1073D9E5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477AD35F" w14:textId="52898879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>PRIMERO.-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La adhesión específica del Ayuntamie</w:t>
      </w:r>
      <w:r w:rsidR="000416D5" w:rsidRPr="001B56BB">
        <w:rPr>
          <w:rFonts w:ascii="Verdana" w:hAnsi="Verdana"/>
          <w:color w:val="000090"/>
          <w:sz w:val="24"/>
          <w:szCs w:val="24"/>
          <w:lang w:val="es-ES"/>
        </w:rPr>
        <w:t>nto ………….......................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al Acuerdo Marco de Suministro</w:t>
      </w:r>
      <w:r w:rsidR="007F1E29" w:rsidRPr="001B56BB">
        <w:rPr>
          <w:rFonts w:ascii="Verdana" w:hAnsi="Verdana"/>
          <w:color w:val="000090"/>
          <w:sz w:val="24"/>
          <w:szCs w:val="24"/>
        </w:rPr>
        <w:t xml:space="preserve"> de una Plataforma Tecnológica  para el registro, la gestión de documentos y expedientes, y la administración electrónica  para las entidades  adheridas a la Central de Contratación de la Diputación Provincial de Alicante -AMS 7/2019- “</w:t>
      </w:r>
      <w:r w:rsidR="00CB0750" w:rsidRPr="001B56BB">
        <w:rPr>
          <w:rFonts w:ascii="Verdana" w:hAnsi="Verdana"/>
          <w:color w:val="000090"/>
          <w:sz w:val="24"/>
          <w:szCs w:val="24"/>
        </w:rPr>
        <w:t>Lote 2</w:t>
      </w:r>
      <w:r w:rsidR="007F1E29" w:rsidRPr="001B56BB">
        <w:rPr>
          <w:rFonts w:ascii="Verdana" w:hAnsi="Verdana"/>
          <w:color w:val="000090"/>
          <w:sz w:val="24"/>
          <w:szCs w:val="24"/>
        </w:rPr>
        <w:t xml:space="preserve">º.- ADMINISTRACIÓN ELECTRÓNICA para entidades y ayuntamientos </w:t>
      </w:r>
      <w:r w:rsidR="00CB0750" w:rsidRPr="001B56BB">
        <w:rPr>
          <w:rFonts w:ascii="Verdana" w:hAnsi="Verdana"/>
          <w:color w:val="000090"/>
          <w:sz w:val="24"/>
          <w:szCs w:val="24"/>
        </w:rPr>
        <w:t>entre 501 y 20.000</w:t>
      </w:r>
      <w:r w:rsidR="007F1E29" w:rsidRPr="001B56BB">
        <w:rPr>
          <w:rFonts w:ascii="Verdana" w:hAnsi="Verdana"/>
          <w:color w:val="000090"/>
          <w:sz w:val="24"/>
          <w:szCs w:val="24"/>
        </w:rPr>
        <w:t xml:space="preserve"> habitantes de la provincia”</w:t>
      </w:r>
      <w:r w:rsidR="005514B5">
        <w:rPr>
          <w:rFonts w:ascii="Verdana" w:hAnsi="Verdana"/>
          <w:color w:val="000090"/>
          <w:sz w:val="24"/>
          <w:szCs w:val="24"/>
          <w:lang w:val="es-ES"/>
        </w:rPr>
        <w:t xml:space="preserve">, formalizado con fecha </w:t>
      </w:r>
      <w:proofErr w:type="gramStart"/>
      <w:r w:rsidR="005514B5">
        <w:rPr>
          <w:rFonts w:ascii="Verdana" w:hAnsi="Verdana"/>
          <w:color w:val="000090"/>
          <w:sz w:val="24"/>
          <w:szCs w:val="24"/>
          <w:lang w:val="es-ES"/>
        </w:rPr>
        <w:t>29  de</w:t>
      </w:r>
      <w:proofErr w:type="gramEnd"/>
      <w:r w:rsidR="005514B5">
        <w:rPr>
          <w:rFonts w:ascii="Verdana" w:hAnsi="Verdana"/>
          <w:color w:val="000090"/>
          <w:sz w:val="24"/>
          <w:szCs w:val="24"/>
          <w:lang w:val="es-ES"/>
        </w:rPr>
        <w:t xml:space="preserve">  abril </w:t>
      </w:r>
      <w:r w:rsidR="00C4128E" w:rsidRPr="001B56BB">
        <w:rPr>
          <w:rFonts w:ascii="Verdana" w:hAnsi="Verdana"/>
          <w:color w:val="000090"/>
          <w:sz w:val="24"/>
          <w:szCs w:val="24"/>
          <w:lang w:val="es-ES"/>
        </w:rPr>
        <w:t>de 2020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>.</w:t>
      </w:r>
    </w:p>
    <w:p w14:paraId="4E0BD1A8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3676F452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0C87C2E9" w14:textId="3D694A08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lastRenderedPageBreak/>
        <w:t xml:space="preserve">SEGUNDO.- 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Adjudicar a la mercantil </w:t>
      </w:r>
      <w:r w:rsidR="00E11CAE" w:rsidRPr="001B56BB">
        <w:rPr>
          <w:rFonts w:ascii="Verdana" w:eastAsia="Calibri" w:hAnsi="Verdana" w:cs="Times New Roman"/>
          <w:color w:val="000090"/>
          <w:sz w:val="24"/>
          <w:szCs w:val="24"/>
        </w:rPr>
        <w:t>ESPUBLICO SERVICIOS PARA LA ADMINISTRACIÓN, S.A, con C.I.F. A50878842</w:t>
      </w:r>
      <w:r w:rsidR="00B2181B" w:rsidRPr="001B56BB">
        <w:rPr>
          <w:rFonts w:ascii="Verdana" w:hAnsi="Verdana"/>
          <w:color w:val="000090"/>
          <w:sz w:val="24"/>
          <w:szCs w:val="24"/>
          <w:lang w:val="es-ES"/>
        </w:rPr>
        <w:t>,  el contrato</w:t>
      </w:r>
      <w:r w:rsidR="008D5D09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basado de </w:t>
      </w:r>
      <w:r w:rsidR="008C40E3" w:rsidRPr="001B56BB">
        <w:rPr>
          <w:rFonts w:ascii="Verdana" w:hAnsi="Verdana"/>
          <w:color w:val="000090"/>
          <w:sz w:val="24"/>
          <w:szCs w:val="24"/>
          <w:lang w:val="es-ES"/>
        </w:rPr>
        <w:t>suministro</w:t>
      </w:r>
      <w:r w:rsidR="008D5D09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de una Plataforma Tecnológica para el registro, la gestión de documentos y expedientes, y la administración electrónica  para el Ayuntamiento de ………, al amparo del  referido Acuerdo Marco  -AMS 7/2019- </w:t>
      </w:r>
      <w:r w:rsidR="008D5D09" w:rsidRPr="001B56BB">
        <w:rPr>
          <w:rFonts w:ascii="Verdana" w:hAnsi="Verdana"/>
          <w:color w:val="000090"/>
          <w:sz w:val="24"/>
          <w:szCs w:val="24"/>
        </w:rPr>
        <w:t>“Lote 2º.- ADMINISTRACIÓN ELECTRÓNICA para entidades y ayuntamientos entre 501 y 20.000 habitantes de la provincia”</w:t>
      </w:r>
      <w:r w:rsidR="00CF644C" w:rsidRPr="001B56BB">
        <w:rPr>
          <w:rFonts w:ascii="Verdana" w:hAnsi="Verdana"/>
          <w:color w:val="000090"/>
          <w:sz w:val="24"/>
          <w:szCs w:val="24"/>
          <w:lang w:val="es-ES"/>
        </w:rPr>
        <w:t xml:space="preserve">, 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>que incluye los siguientes suministros/servicios: cuota de</w:t>
      </w:r>
      <w:r w:rsidR="007F1E29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implantación</w:t>
      </w:r>
      <w:r w:rsidR="00B508F0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y/o cuota </w:t>
      </w:r>
      <w:proofErr w:type="gramStart"/>
      <w:r w:rsidR="00B508F0" w:rsidRPr="001B56BB">
        <w:rPr>
          <w:rFonts w:ascii="Verdana" w:hAnsi="Verdana"/>
          <w:color w:val="000090"/>
          <w:sz w:val="24"/>
          <w:szCs w:val="24"/>
          <w:lang w:val="es-ES"/>
        </w:rPr>
        <w:t>de  uso</w:t>
      </w:r>
      <w:proofErr w:type="gramEnd"/>
      <w:r w:rsidR="00B508F0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y custodia longeva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(incluir los que procedan);  por  un importe de …………………… €, mas ………….  € de I</w:t>
      </w:r>
      <w:r w:rsidR="00B508F0" w:rsidRPr="001B56BB">
        <w:rPr>
          <w:rFonts w:ascii="Verdana" w:hAnsi="Verdana"/>
          <w:color w:val="000090"/>
          <w:sz w:val="24"/>
          <w:szCs w:val="24"/>
          <w:lang w:val="es-ES"/>
        </w:rPr>
        <w:t xml:space="preserve">VA,  y por el plazo de dos años. La prestación que corresponde a la cuota de uso y custodia longeva podrá ser  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objeto de prórroga </w:t>
      </w:r>
      <w:r w:rsidR="00B508F0" w:rsidRPr="001B56BB">
        <w:rPr>
          <w:rFonts w:ascii="Verdana" w:hAnsi="Verdana"/>
          <w:color w:val="000090"/>
          <w:sz w:val="24"/>
          <w:szCs w:val="24"/>
          <w:lang w:val="es-ES"/>
        </w:rPr>
        <w:t>por un periodo máximo de dos años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>, sin que la duración total del contrato</w:t>
      </w:r>
      <w:r w:rsidR="00B508F0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–incluidas las prórrogas-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pueda exceder de cuatro años. </w:t>
      </w:r>
    </w:p>
    <w:p w14:paraId="4F4D254F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5D9D182C" w14:textId="31820F9D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>TERCERO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.- </w:t>
      </w:r>
      <w:r w:rsidR="00B508F0" w:rsidRPr="00BA398F">
        <w:rPr>
          <w:rFonts w:ascii="Verdana" w:hAnsi="Verdana"/>
          <w:color w:val="000090"/>
          <w:sz w:val="24"/>
          <w:szCs w:val="24"/>
          <w:lang w:val="es-ES"/>
        </w:rPr>
        <w:t>Aprobar el gasto plurianual 2020-2021</w:t>
      </w:r>
      <w:r w:rsidR="005E78B5" w:rsidRPr="00BA398F">
        <w:rPr>
          <w:rFonts w:ascii="Verdana" w:hAnsi="Verdana"/>
          <w:color w:val="000090"/>
          <w:sz w:val="24"/>
          <w:szCs w:val="24"/>
          <w:lang w:val="es-ES"/>
        </w:rPr>
        <w:t xml:space="preserve"> (</w:t>
      </w:r>
      <w:r w:rsidR="00BA398F">
        <w:rPr>
          <w:rFonts w:ascii="Verdana" w:hAnsi="Verdana"/>
          <w:color w:val="000090"/>
          <w:sz w:val="24"/>
          <w:szCs w:val="24"/>
          <w:lang w:val="es-ES"/>
        </w:rPr>
        <w:t>indicar anualidades que correspondan)</w:t>
      </w:r>
      <w:r w:rsidRPr="00BA398F">
        <w:rPr>
          <w:rFonts w:ascii="Verdana" w:hAnsi="Verdana"/>
          <w:color w:val="000090"/>
          <w:sz w:val="24"/>
          <w:szCs w:val="24"/>
          <w:lang w:val="es-ES"/>
        </w:rPr>
        <w:t>, con autorización y disposic</w:t>
      </w:r>
      <w:r w:rsidR="00B508F0" w:rsidRPr="00BA398F">
        <w:rPr>
          <w:rFonts w:ascii="Verdana" w:hAnsi="Verdana"/>
          <w:color w:val="000090"/>
          <w:sz w:val="24"/>
          <w:szCs w:val="24"/>
          <w:lang w:val="es-ES"/>
        </w:rPr>
        <w:t>ión del gasto del ejercicio 2020</w:t>
      </w:r>
      <w:r w:rsidRPr="00BA398F">
        <w:rPr>
          <w:rFonts w:ascii="Verdana" w:hAnsi="Verdana"/>
          <w:color w:val="000090"/>
          <w:sz w:val="24"/>
          <w:szCs w:val="24"/>
          <w:lang w:val="es-ES"/>
        </w:rPr>
        <w:t xml:space="preserve"> con cargo a las aplicaciones presupuestarias </w:t>
      </w:r>
      <w:r w:rsidR="00B508F0" w:rsidRPr="00BA398F">
        <w:rPr>
          <w:rFonts w:ascii="Verdana" w:hAnsi="Verdana"/>
          <w:color w:val="000090"/>
          <w:sz w:val="24"/>
          <w:szCs w:val="24"/>
          <w:lang w:val="es-ES"/>
        </w:rPr>
        <w:t xml:space="preserve">(indicar las </w:t>
      </w:r>
      <w:r w:rsidRPr="00BA398F">
        <w:rPr>
          <w:rFonts w:ascii="Verdana" w:hAnsi="Verdana"/>
          <w:color w:val="000090"/>
          <w:sz w:val="24"/>
          <w:szCs w:val="24"/>
          <w:lang w:val="es-ES"/>
        </w:rPr>
        <w:t>correspondientes</w:t>
      </w:r>
      <w:r w:rsidR="00B508F0" w:rsidRPr="00BA398F">
        <w:rPr>
          <w:rFonts w:ascii="Verdana" w:hAnsi="Verdana"/>
          <w:color w:val="000090"/>
          <w:sz w:val="24"/>
          <w:szCs w:val="24"/>
          <w:lang w:val="es-ES"/>
        </w:rPr>
        <w:t>),</w:t>
      </w:r>
      <w:r w:rsidRPr="00BA398F">
        <w:rPr>
          <w:rFonts w:ascii="Verdana" w:hAnsi="Verdana"/>
          <w:color w:val="000090"/>
          <w:sz w:val="24"/>
          <w:szCs w:val="24"/>
          <w:lang w:val="es-ES"/>
        </w:rPr>
        <w:t xml:space="preserve"> y asunción del co</w:t>
      </w:r>
      <w:bookmarkStart w:id="0" w:name="_GoBack"/>
      <w:bookmarkEnd w:id="0"/>
      <w:r w:rsidRPr="00BA398F">
        <w:rPr>
          <w:rFonts w:ascii="Verdana" w:hAnsi="Verdana"/>
          <w:color w:val="000090"/>
          <w:sz w:val="24"/>
          <w:szCs w:val="24"/>
          <w:lang w:val="es-ES"/>
        </w:rPr>
        <w:t>mpro</w:t>
      </w:r>
      <w:r w:rsidR="00B508F0" w:rsidRPr="00BA398F">
        <w:rPr>
          <w:rFonts w:ascii="Verdana" w:hAnsi="Verdana"/>
          <w:color w:val="000090"/>
          <w:sz w:val="24"/>
          <w:szCs w:val="24"/>
          <w:lang w:val="es-ES"/>
        </w:rPr>
        <w:t>miso de gasto del ejercicio 2021</w:t>
      </w:r>
      <w:r w:rsidR="005E78B5" w:rsidRPr="00BA398F">
        <w:rPr>
          <w:rFonts w:ascii="Verdana" w:hAnsi="Verdana"/>
          <w:color w:val="000090"/>
          <w:sz w:val="24"/>
          <w:szCs w:val="24"/>
          <w:lang w:val="es-ES"/>
        </w:rPr>
        <w:t xml:space="preserve"> (indicar ejercicios</w:t>
      </w:r>
      <w:r w:rsidR="00BA398F">
        <w:rPr>
          <w:rFonts w:ascii="Verdana" w:hAnsi="Verdana"/>
          <w:color w:val="000090"/>
          <w:sz w:val="24"/>
          <w:szCs w:val="24"/>
          <w:lang w:val="es-ES"/>
        </w:rPr>
        <w:t xml:space="preserve"> que correspondan</w:t>
      </w:r>
      <w:r w:rsidR="005E78B5" w:rsidRPr="00BA398F">
        <w:rPr>
          <w:rFonts w:ascii="Verdana" w:hAnsi="Verdana"/>
          <w:color w:val="000090"/>
          <w:sz w:val="24"/>
          <w:szCs w:val="24"/>
          <w:lang w:val="es-ES"/>
        </w:rPr>
        <w:t>)</w:t>
      </w:r>
      <w:r w:rsidRPr="00BA398F">
        <w:rPr>
          <w:rFonts w:ascii="Verdana" w:hAnsi="Verdana"/>
          <w:color w:val="000090"/>
          <w:sz w:val="24"/>
          <w:szCs w:val="24"/>
          <w:lang w:val="es-ES"/>
        </w:rPr>
        <w:t>, con subordinación al crédito que para el ejercicio se consigne en el respectivo presupuesto.</w:t>
      </w:r>
    </w:p>
    <w:p w14:paraId="378B0FE5" w14:textId="77777777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0D3D657D" w14:textId="1F3C3C0C" w:rsidR="000416D5" w:rsidRPr="001B56BB" w:rsidRDefault="00C11202" w:rsidP="000416D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>CUARTO.-</w:t>
      </w:r>
      <w:r w:rsidR="000416D5" w:rsidRPr="001B56BB">
        <w:rPr>
          <w:color w:val="000090"/>
          <w:lang w:val="es-ES"/>
        </w:rPr>
        <w:t xml:space="preserve"> </w:t>
      </w:r>
      <w:r w:rsidR="000416D5" w:rsidRPr="001B56BB">
        <w:rPr>
          <w:rFonts w:ascii="Verdana" w:hAnsi="Verdana"/>
          <w:color w:val="000090"/>
          <w:sz w:val="24"/>
          <w:szCs w:val="24"/>
          <w:lang w:val="es-ES"/>
        </w:rPr>
        <w:t>Notificar el presente acuerdo al proveedor</w:t>
      </w:r>
      <w:r w:rsidR="00CE5F35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del Acuerdo Marco, indicándole</w:t>
      </w:r>
      <w:r w:rsidR="000416D5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que conforme al artículo 36.3 de la Ley 9/2017, de 8 de noviembre, de Contratos del Sector Público, que este contrato basado en el Acuerdo Marco de </w:t>
      </w:r>
      <w:r w:rsidR="007D267C" w:rsidRPr="001B56BB">
        <w:rPr>
          <w:rFonts w:ascii="Verdana" w:hAnsi="Verdana"/>
          <w:color w:val="000090"/>
          <w:sz w:val="24"/>
          <w:szCs w:val="24"/>
          <w:lang w:val="es-ES"/>
        </w:rPr>
        <w:t xml:space="preserve">referencia  –AMS 7/2019- se perfecciona con su adjudicación.  </w:t>
      </w:r>
    </w:p>
    <w:p w14:paraId="6D50E8B9" w14:textId="77777777" w:rsidR="008C40E3" w:rsidRPr="001B56BB" w:rsidRDefault="008C40E3" w:rsidP="000416D5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</w:p>
    <w:p w14:paraId="076B1F2E" w14:textId="2823F93F" w:rsidR="000416D5" w:rsidRPr="001B56BB" w:rsidRDefault="008C40E3" w:rsidP="008C40E3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>QUINTO</w:t>
      </w:r>
      <w:r w:rsidR="000416D5" w:rsidRPr="001B56BB">
        <w:rPr>
          <w:rFonts w:ascii="Verdana" w:hAnsi="Verdana"/>
          <w:b/>
          <w:color w:val="000090"/>
          <w:sz w:val="24"/>
          <w:szCs w:val="24"/>
          <w:lang w:val="es-ES"/>
        </w:rPr>
        <w:t xml:space="preserve">.- </w:t>
      </w:r>
      <w:r w:rsidR="000416D5" w:rsidRPr="001B56BB">
        <w:rPr>
          <w:rFonts w:ascii="Verdana" w:hAnsi="Verdana"/>
          <w:color w:val="000090"/>
          <w:sz w:val="24"/>
          <w:szCs w:val="24"/>
          <w:lang w:val="es-ES"/>
        </w:rPr>
        <w:t xml:space="preserve">Publicar en el perfil del contratante la adjudicación del presente contrato en los términos establecidos en el artículo 154.4 de la Ley de Contratos del Sector Público. </w:t>
      </w:r>
    </w:p>
    <w:p w14:paraId="3397CA5E" w14:textId="77777777" w:rsidR="000416D5" w:rsidRPr="001B56BB" w:rsidRDefault="000416D5" w:rsidP="000416D5">
      <w:pPr>
        <w:spacing w:after="0"/>
        <w:ind w:firstLine="720"/>
        <w:jc w:val="both"/>
        <w:rPr>
          <w:rFonts w:ascii="Verdana" w:hAnsi="Verdana"/>
          <w:i/>
          <w:color w:val="000090"/>
          <w:sz w:val="24"/>
          <w:szCs w:val="24"/>
          <w:lang w:val="es-ES"/>
        </w:rPr>
      </w:pPr>
    </w:p>
    <w:p w14:paraId="613B3F24" w14:textId="76469ABC" w:rsidR="000416D5" w:rsidRPr="001B56BB" w:rsidRDefault="008C40E3" w:rsidP="008C40E3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>SEXT</w:t>
      </w:r>
      <w:r w:rsidR="000416D5" w:rsidRPr="001B56BB">
        <w:rPr>
          <w:rFonts w:ascii="Verdana" w:hAnsi="Verdana"/>
          <w:b/>
          <w:color w:val="000090"/>
          <w:sz w:val="24"/>
          <w:szCs w:val="24"/>
          <w:lang w:val="es-ES"/>
        </w:rPr>
        <w:t>O.-</w:t>
      </w:r>
      <w:r w:rsidR="000416D5" w:rsidRPr="001B56BB">
        <w:rPr>
          <w:rFonts w:ascii="Verdana" w:hAnsi="Verdana"/>
          <w:color w:val="000090"/>
          <w:sz w:val="24"/>
          <w:szCs w:val="24"/>
          <w:lang w:val="es-ES"/>
        </w:rPr>
        <w:t xml:space="preserve"> Dar traslado del presente acuerdo/resolución a</w:t>
      </w:r>
      <w:r w:rsidRPr="001B56BB">
        <w:rPr>
          <w:rFonts w:ascii="Verdana" w:hAnsi="Verdana"/>
          <w:color w:val="000090"/>
          <w:sz w:val="24"/>
          <w:szCs w:val="24"/>
          <w:lang w:val="es-ES"/>
        </w:rPr>
        <w:t xml:space="preserve"> la Central de Contratación –Área de Asistencia a Municipios- </w:t>
      </w:r>
      <w:r w:rsidR="000416D5" w:rsidRPr="001B56BB">
        <w:rPr>
          <w:rFonts w:ascii="Verdana" w:hAnsi="Verdana"/>
          <w:color w:val="000090"/>
          <w:sz w:val="24"/>
          <w:szCs w:val="24"/>
          <w:lang w:val="es-ES"/>
        </w:rPr>
        <w:t>de la Excma. Diputación Provincial de Alicante.</w:t>
      </w:r>
    </w:p>
    <w:p w14:paraId="6CED89F2" w14:textId="77777777" w:rsidR="00C11202" w:rsidRPr="001B56BB" w:rsidRDefault="00C11202" w:rsidP="00C11202">
      <w:pPr>
        <w:spacing w:after="0"/>
        <w:jc w:val="both"/>
        <w:rPr>
          <w:rFonts w:ascii="Verdana" w:hAnsi="Verdana"/>
          <w:b/>
          <w:color w:val="000090"/>
          <w:sz w:val="24"/>
          <w:szCs w:val="24"/>
          <w:lang w:val="es-ES"/>
        </w:rPr>
      </w:pPr>
    </w:p>
    <w:p w14:paraId="6FD20D3C" w14:textId="1DDCA0AF" w:rsidR="007D267C" w:rsidRPr="001B56BB" w:rsidRDefault="00C11202" w:rsidP="007D267C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color w:val="000090"/>
          <w:sz w:val="24"/>
          <w:szCs w:val="24"/>
          <w:lang w:val="es-ES"/>
        </w:rPr>
        <w:tab/>
      </w:r>
    </w:p>
    <w:p w14:paraId="136B4953" w14:textId="2B7CA54F" w:rsidR="00C11202" w:rsidRPr="001B56BB" w:rsidRDefault="00C11202" w:rsidP="00C11202">
      <w:pPr>
        <w:spacing w:after="0"/>
        <w:jc w:val="both"/>
        <w:rPr>
          <w:rFonts w:ascii="Verdana" w:hAnsi="Verdana"/>
          <w:color w:val="000090"/>
          <w:sz w:val="24"/>
          <w:szCs w:val="24"/>
          <w:lang w:val="es-ES"/>
        </w:rPr>
      </w:pPr>
      <w:r w:rsidRPr="001B56BB">
        <w:rPr>
          <w:rFonts w:ascii="Verdana" w:hAnsi="Verdana"/>
          <w:b/>
          <w:color w:val="000090"/>
          <w:sz w:val="24"/>
          <w:szCs w:val="24"/>
          <w:lang w:val="es-ES"/>
        </w:rPr>
        <w:tab/>
      </w:r>
    </w:p>
    <w:p w14:paraId="15E8BEBC" w14:textId="77777777" w:rsidR="00A13C61" w:rsidRPr="001B56BB" w:rsidRDefault="00A13C61">
      <w:pPr>
        <w:rPr>
          <w:rFonts w:ascii="Verdana" w:hAnsi="Verdana"/>
          <w:color w:val="000090"/>
          <w:sz w:val="24"/>
          <w:szCs w:val="24"/>
        </w:rPr>
      </w:pPr>
    </w:p>
    <w:sectPr w:rsidR="00A13C61" w:rsidRPr="001B5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02"/>
    <w:rsid w:val="000416D5"/>
    <w:rsid w:val="001B56BB"/>
    <w:rsid w:val="005514B5"/>
    <w:rsid w:val="005E78B5"/>
    <w:rsid w:val="006E0A4C"/>
    <w:rsid w:val="007A77AA"/>
    <w:rsid w:val="007D267C"/>
    <w:rsid w:val="007F1E29"/>
    <w:rsid w:val="008C40E3"/>
    <w:rsid w:val="008D5D09"/>
    <w:rsid w:val="008E6E18"/>
    <w:rsid w:val="008E735F"/>
    <w:rsid w:val="00A13C61"/>
    <w:rsid w:val="00B2181B"/>
    <w:rsid w:val="00B508F0"/>
    <w:rsid w:val="00BA398F"/>
    <w:rsid w:val="00C11202"/>
    <w:rsid w:val="00C4128E"/>
    <w:rsid w:val="00CB0750"/>
    <w:rsid w:val="00CE5F35"/>
    <w:rsid w:val="00CF644C"/>
    <w:rsid w:val="00DA151C"/>
    <w:rsid w:val="00E11CAE"/>
    <w:rsid w:val="00E23EA4"/>
    <w:rsid w:val="00E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42D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02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02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3268</Characters>
  <Application>Microsoft Macintosh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LECOCQ</dc:creator>
  <cp:keywords/>
  <dc:description/>
  <cp:lastModifiedBy>Bruno LECOCQ</cp:lastModifiedBy>
  <cp:revision>7</cp:revision>
  <dcterms:created xsi:type="dcterms:W3CDTF">2020-04-20T10:07:00Z</dcterms:created>
  <dcterms:modified xsi:type="dcterms:W3CDTF">2020-05-06T07:17:00Z</dcterms:modified>
</cp:coreProperties>
</file>